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52873" w14:textId="6DA0A265" w:rsidR="00845891" w:rsidRPr="008212E6" w:rsidRDefault="00845891" w:rsidP="003D0820">
      <w:pPr>
        <w:spacing w:after="0" w:line="0" w:lineRule="atLeast"/>
        <w:rPr>
          <w:rFonts w:ascii="DINPro-Regular" w:hAnsi="DINPro-Regular"/>
          <w:noProof/>
          <w:color w:val="002060"/>
          <w:sz w:val="72"/>
          <w:szCs w:val="64"/>
        </w:rPr>
      </w:pP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CREATION </w:t>
      </w:r>
      <w:r w:rsidR="00BE7446">
        <w:rPr>
          <w:rFonts w:ascii="DINPro-Regular" w:hAnsi="DINPro-Regular"/>
          <w:noProof/>
          <w:color w:val="002060"/>
          <w:sz w:val="72"/>
          <w:szCs w:val="64"/>
        </w:rPr>
        <w:t>55</w:t>
      </w: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 </w:t>
      </w:r>
      <w:r w:rsidR="00210105">
        <w:rPr>
          <w:rFonts w:ascii="DINPro-Regular" w:hAnsi="DINPro-Regular"/>
          <w:noProof/>
          <w:color w:val="002060"/>
          <w:sz w:val="72"/>
          <w:szCs w:val="64"/>
        </w:rPr>
        <w:t>CLIC</w:t>
      </w: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 ACOUSTIC</w:t>
      </w:r>
    </w:p>
    <w:p w14:paraId="4D5DBE36" w14:textId="77777777" w:rsidR="00845891" w:rsidRDefault="00845891" w:rsidP="000B193E">
      <w:pPr>
        <w:rPr>
          <w:rFonts w:ascii="Arial Narrow" w:hAnsi="Arial Narrow"/>
          <w:color w:val="002060"/>
          <w:sz w:val="64"/>
          <w:szCs w:val="6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628"/>
      </w:tblGrid>
      <w:tr w:rsidR="00845891" w:rsidRPr="00845891" w14:paraId="4497DBAC" w14:textId="77777777" w:rsidTr="00845891">
        <w:trPr>
          <w:trHeight w:val="3178"/>
        </w:trPr>
        <w:tc>
          <w:tcPr>
            <w:tcW w:w="9628" w:type="dxa"/>
          </w:tcPr>
          <w:p w14:paraId="2056EFF7" w14:textId="77777777" w:rsidR="00845891" w:rsidRPr="00845891" w:rsidRDefault="00845891" w:rsidP="00845891">
            <w:pPr>
              <w:spacing w:after="0" w:line="240" w:lineRule="auto"/>
              <w:rPr>
                <w:rFonts w:ascii="DINPro-Regular" w:hAnsi="DINPro-Regular" w:cs="Calibri Light"/>
                <w:color w:val="002060"/>
                <w:sz w:val="36"/>
              </w:rPr>
            </w:pPr>
            <w:r w:rsidRPr="00845891">
              <w:rPr>
                <w:rFonts w:ascii="DINPro-Regular" w:hAnsi="DINPro-Regular" w:cs="Calibri Light"/>
                <w:color w:val="002060"/>
                <w:sz w:val="36"/>
              </w:rPr>
              <w:t>DESCRIZIONE</w:t>
            </w:r>
          </w:p>
          <w:p w14:paraId="4240A21C" w14:textId="744C422A" w:rsidR="00845891" w:rsidRPr="00845891" w:rsidRDefault="00845891" w:rsidP="00845891">
            <w:pPr>
              <w:spacing w:after="0" w:line="240" w:lineRule="auto"/>
              <w:jc w:val="both"/>
              <w:rPr>
                <w:rFonts w:ascii="DINPro-Light" w:hAnsi="DINPro-Light" w:cs="Calibri Light"/>
                <w:noProof/>
                <w:sz w:val="24"/>
              </w:rPr>
            </w:pPr>
            <w:r w:rsidRPr="00845891">
              <w:rPr>
                <w:rFonts w:ascii="DINPro-Light" w:hAnsi="DINPro-Light" w:cs="Calibri Light"/>
                <w:noProof/>
                <w:sz w:val="24"/>
              </w:rPr>
              <w:t xml:space="preserve">Pavimentazione vinilica </w:t>
            </w:r>
            <w:r w:rsidR="00210105">
              <w:rPr>
                <w:rFonts w:ascii="DINPro-Light" w:hAnsi="DINPro-Light" w:cs="Calibri Light"/>
                <w:noProof/>
                <w:sz w:val="24"/>
              </w:rPr>
              <w:t xml:space="preserve">acustica </w:t>
            </w:r>
            <w:r w:rsidRPr="00845891">
              <w:rPr>
                <w:rFonts w:ascii="DINPro-Light" w:hAnsi="DINPro-Light" w:cs="Calibri Light"/>
                <w:noProof/>
                <w:sz w:val="24"/>
              </w:rPr>
              <w:t xml:space="preserve">multistrato </w:t>
            </w:r>
            <w:r w:rsidR="00210105">
              <w:rPr>
                <w:rFonts w:ascii="DINPro-Light" w:hAnsi="DINPro-Light" w:cs="Calibri Light"/>
                <w:noProof/>
                <w:sz w:val="24"/>
              </w:rPr>
              <w:t>composta da</w:t>
            </w:r>
            <w:r w:rsidRPr="00845891">
              <w:rPr>
                <w:rFonts w:ascii="DINPro-Light" w:hAnsi="DINPro-Light" w:cs="Calibri Light"/>
                <w:noProof/>
                <w:sz w:val="24"/>
              </w:rPr>
              <w:t xml:space="preserve"> un</w:t>
            </w:r>
            <w:r w:rsidR="00210105">
              <w:rPr>
                <w:rFonts w:ascii="DINPro-Light" w:hAnsi="DINPro-Light" w:cs="Calibri Light"/>
                <w:noProof/>
                <w:sz w:val="24"/>
              </w:rPr>
              <w:t>o strato superiore</w:t>
            </w:r>
            <w:r w:rsidRPr="00845891">
              <w:rPr>
                <w:rFonts w:ascii="DINPro-Light" w:hAnsi="DINPro-Light" w:cs="Calibri Light"/>
                <w:noProof/>
                <w:sz w:val="24"/>
              </w:rPr>
              <w:t xml:space="preserve"> acustico</w:t>
            </w:r>
            <w:r w:rsidR="00210105">
              <w:rPr>
                <w:rFonts w:ascii="DINPro-Light" w:hAnsi="DINPro-Light" w:cs="Calibri Light"/>
                <w:noProof/>
                <w:sz w:val="24"/>
              </w:rPr>
              <w:t xml:space="preserve"> combinato ad un nucleo rigido</w:t>
            </w:r>
            <w:r w:rsidR="00210105" w:rsidRPr="002F1DAF">
              <w:rPr>
                <w:rFonts w:ascii="DINPro-Light" w:hAnsi="DINPro-Light" w:cs="Calibri Light"/>
                <w:noProof/>
                <w:sz w:val="24"/>
              </w:rPr>
              <w:t xml:space="preserve"> </w:t>
            </w:r>
            <w:r w:rsidR="00210105">
              <w:rPr>
                <w:rFonts w:ascii="DINPro-Light" w:hAnsi="DINPro-Light" w:cs="Calibri Light"/>
                <w:noProof/>
                <w:sz w:val="24"/>
              </w:rPr>
              <w:t xml:space="preserve">e ad un materassino acustico all’intradosso </w:t>
            </w:r>
            <w:r w:rsidR="00210105" w:rsidRPr="002F1DAF">
              <w:rPr>
                <w:rFonts w:ascii="DINPro-Light" w:hAnsi="DINPro-Light" w:cs="Calibri Light"/>
                <w:noProof/>
                <w:sz w:val="24"/>
              </w:rPr>
              <w:t>per un maggior comfort</w:t>
            </w:r>
            <w:r w:rsidR="00210105">
              <w:rPr>
                <w:rFonts w:ascii="DINPro-Light" w:hAnsi="DINPro-Light" w:cs="Calibri Light"/>
                <w:noProof/>
                <w:sz w:val="24"/>
              </w:rPr>
              <w:t>. I</w:t>
            </w:r>
            <w:r w:rsidRPr="00845891">
              <w:rPr>
                <w:rFonts w:ascii="DINPro-Light" w:hAnsi="DINPro-Light" w:cs="Calibri Light"/>
                <w:noProof/>
                <w:sz w:val="24"/>
              </w:rPr>
              <w:t xml:space="preserve">n doghe o piastre di varie dimensioni con profilatura </w:t>
            </w:r>
            <w:r w:rsidR="00210105" w:rsidRPr="002F1DAF">
              <w:rPr>
                <w:rFonts w:ascii="DINPro-Light" w:hAnsi="DINPro-Light" w:cs="Calibri Light"/>
                <w:noProof/>
                <w:sz w:val="24"/>
              </w:rPr>
              <w:t>ad incastro laterale orizzontale sui lati lunghi e verticale sui corti</w:t>
            </w:r>
            <w:r w:rsidRPr="00845891">
              <w:rPr>
                <w:rFonts w:ascii="DINPro-Light" w:hAnsi="DINPro-Light" w:cs="Calibri Light"/>
                <w:noProof/>
                <w:sz w:val="24"/>
              </w:rPr>
              <w:t xml:space="preserve">, spessore </w:t>
            </w:r>
            <w:r w:rsidR="00BE7446">
              <w:rPr>
                <w:rFonts w:ascii="DINPro-Light" w:hAnsi="DINPro-Light" w:cs="Calibri Light"/>
                <w:noProof/>
                <w:sz w:val="24"/>
              </w:rPr>
              <w:t>6</w:t>
            </w:r>
            <w:r w:rsidRPr="00845891">
              <w:rPr>
                <w:rFonts w:ascii="DINPro-Light" w:hAnsi="DINPro-Light" w:cs="Calibri Light"/>
                <w:noProof/>
                <w:sz w:val="24"/>
              </w:rPr>
              <w:t xml:space="preserve"> mm, con uno strato d’usura in PVC puro trasparente di spessore 0,</w:t>
            </w:r>
            <w:r w:rsidR="00BE7446">
              <w:rPr>
                <w:rFonts w:ascii="DINPro-Light" w:hAnsi="DINPro-Light" w:cs="Calibri Light"/>
                <w:noProof/>
                <w:sz w:val="24"/>
              </w:rPr>
              <w:t xml:space="preserve">55 </w:t>
            </w:r>
            <w:r w:rsidRPr="00845891">
              <w:rPr>
                <w:rFonts w:ascii="DINPro-Light" w:hAnsi="DINPro-Light" w:cs="Calibri Light"/>
                <w:noProof/>
                <w:sz w:val="24"/>
              </w:rPr>
              <w:t>mm che protegge uno strato a motivi stampati. Non necessita di alcuna ceratura grazie al trattamento ProtecShield ottenuto tramite fotoreticolazione UV della vernice protettiva poliuretanica superficiale.</w:t>
            </w:r>
          </w:p>
        </w:tc>
      </w:tr>
      <w:tr w:rsidR="00845891" w:rsidRPr="00845891" w14:paraId="4B6A335A" w14:textId="77777777" w:rsidTr="00845891">
        <w:trPr>
          <w:trHeight w:val="7373"/>
        </w:trPr>
        <w:tc>
          <w:tcPr>
            <w:tcW w:w="9628" w:type="dxa"/>
          </w:tcPr>
          <w:p w14:paraId="10D3249D" w14:textId="77777777" w:rsidR="00845891" w:rsidRPr="00845891" w:rsidRDefault="00845891" w:rsidP="00845891">
            <w:pPr>
              <w:spacing w:after="0" w:line="240" w:lineRule="auto"/>
              <w:rPr>
                <w:rFonts w:ascii="DINPro-Medium" w:hAnsi="DINPro-Medium" w:cs="Calibri Light"/>
                <w:noProof/>
                <w:color w:val="002060"/>
                <w:sz w:val="24"/>
              </w:rPr>
            </w:pPr>
            <w:r w:rsidRPr="00845891">
              <w:rPr>
                <w:rFonts w:ascii="DINPro-Medium" w:hAnsi="DINPro-Medium" w:cs="Calibri Light"/>
                <w:noProof/>
                <w:color w:val="002060"/>
                <w:sz w:val="24"/>
              </w:rPr>
              <w:t>Il prodotto dovrà rispondere alle seguenti classificazioni e normative:</w:t>
            </w:r>
          </w:p>
          <w:p w14:paraId="0F304752" w14:textId="77777777" w:rsidR="00845891" w:rsidRPr="00845891" w:rsidRDefault="00845891" w:rsidP="00845891">
            <w:pPr>
              <w:spacing w:after="0" w:line="240" w:lineRule="auto"/>
              <w:rPr>
                <w:rFonts w:ascii="DINPro-Medium" w:hAnsi="DINPro-Medium" w:cs="Calibri Light"/>
                <w:sz w:val="8"/>
              </w:rPr>
            </w:pPr>
          </w:p>
          <w:p w14:paraId="4A2CD5AD" w14:textId="77777777" w:rsidR="00845891" w:rsidRPr="00845891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845891">
              <w:rPr>
                <w:rFonts w:ascii="DIN Light" w:hAnsi="DIN Light" w:cs="Calibri Light"/>
                <w:noProof/>
              </w:rPr>
              <w:t>norma di prodotto EN ISO 10582, pavimenti vinilici eterogenei;</w:t>
            </w:r>
          </w:p>
          <w:p w14:paraId="350E333A" w14:textId="77777777" w:rsidR="00845891" w:rsidRPr="00845891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845891">
              <w:rPr>
                <w:rFonts w:ascii="DIN Light" w:hAnsi="DIN Light" w:cs="Calibri Light"/>
                <w:noProof/>
              </w:rPr>
              <w:t>gruppo di abrasione T secondo EN 660-2;</w:t>
            </w:r>
          </w:p>
          <w:p w14:paraId="7CD008B1" w14:textId="77777777" w:rsidR="00845891" w:rsidRPr="00845891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845891">
              <w:rPr>
                <w:rFonts w:ascii="DIN Light" w:hAnsi="DIN Light" w:cs="Calibri Light"/>
                <w:noProof/>
              </w:rPr>
              <w:t>resistenza all'abrasione secondo norma EN 660-2  inferiore a 2 mmc;</w:t>
            </w:r>
          </w:p>
          <w:p w14:paraId="53EA5939" w14:textId="77777777" w:rsidR="00845891" w:rsidRPr="00845891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845891">
              <w:rPr>
                <w:rFonts w:ascii="DIN Light" w:hAnsi="DIN Light" w:cs="Calibri Light"/>
                <w:noProof/>
              </w:rPr>
              <w:t>classe di reazione al fuoco Bfl-s1 secondo norma EN ISO 13501-1;</w:t>
            </w:r>
          </w:p>
          <w:p w14:paraId="606DC156" w14:textId="77777777" w:rsidR="00845891" w:rsidRPr="00845891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845891">
              <w:rPr>
                <w:rFonts w:ascii="DIN Light" w:hAnsi="DIN Light" w:cs="Calibri Light"/>
                <w:noProof/>
              </w:rPr>
              <w:t>classe di resistenza allo scivolamento R10 secondo EN 13893;</w:t>
            </w:r>
          </w:p>
          <w:p w14:paraId="6D9EF414" w14:textId="2633A05B" w:rsidR="00845891" w:rsidRPr="00845891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845891">
              <w:rPr>
                <w:rFonts w:ascii="DIN Light" w:hAnsi="DIN Light" w:cs="Calibri Light"/>
                <w:noProof/>
              </w:rPr>
              <w:t>isolamento acustico secondo EN ISO717-2:  dB 1</w:t>
            </w:r>
            <w:r w:rsidR="00210105">
              <w:rPr>
                <w:rFonts w:ascii="DIN Light" w:hAnsi="DIN Light" w:cs="Calibri Light"/>
                <w:noProof/>
              </w:rPr>
              <w:t>9</w:t>
            </w:r>
            <w:r w:rsidRPr="00845891">
              <w:rPr>
                <w:rFonts w:ascii="DIN Light" w:hAnsi="DIN Light" w:cs="Calibri Light"/>
                <w:noProof/>
              </w:rPr>
              <w:t>;</w:t>
            </w:r>
          </w:p>
          <w:p w14:paraId="06069C6E" w14:textId="6005ED51" w:rsidR="00845891" w:rsidRPr="00845891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845891">
              <w:rPr>
                <w:rFonts w:ascii="DIN Light" w:hAnsi="DIN Light" w:cs="Calibri Light"/>
                <w:noProof/>
              </w:rPr>
              <w:t xml:space="preserve">grado di attenuazione acustica all'interno dello stesso locale pari a </w:t>
            </w:r>
            <w:r w:rsidR="00210105">
              <w:rPr>
                <w:rFonts w:ascii="DIN Light" w:hAnsi="DIN Light" w:cs="Calibri Light"/>
                <w:noProof/>
              </w:rPr>
              <w:t>79</w:t>
            </w:r>
            <w:r w:rsidRPr="00845891">
              <w:rPr>
                <w:rFonts w:ascii="DIN Light" w:hAnsi="DIN Light" w:cs="Calibri Light"/>
                <w:noProof/>
              </w:rPr>
              <w:t xml:space="preserve"> db(a) secondo norma NF S 31074;</w:t>
            </w:r>
          </w:p>
          <w:p w14:paraId="46ABD07F" w14:textId="77777777" w:rsidR="00845891" w:rsidRPr="00845891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845891">
              <w:rPr>
                <w:rFonts w:ascii="DIN Light" w:hAnsi="DIN Light" w:cs="Calibri Light"/>
                <w:noProof/>
              </w:rPr>
              <w:t>impedisce la proliferazione batterica di oltre il 99% secondo norma ISO 22196;</w:t>
            </w:r>
          </w:p>
          <w:p w14:paraId="486A7C3E" w14:textId="77777777" w:rsidR="00845891" w:rsidRPr="00845891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845891">
              <w:rPr>
                <w:rFonts w:ascii="DIN Light" w:hAnsi="DIN Light" w:cs="Calibri Light"/>
                <w:noProof/>
              </w:rPr>
              <w:t>elimina i virus di oltre il 99% secondo norma ISO 21702;</w:t>
            </w:r>
          </w:p>
          <w:p w14:paraId="382D23C6" w14:textId="77777777" w:rsidR="00845891" w:rsidRPr="00062F58" w:rsidRDefault="00845891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845891">
              <w:rPr>
                <w:rFonts w:ascii="DIN Light" w:hAnsi="DIN Light" w:cs="Calibri Light"/>
                <w:noProof/>
              </w:rPr>
              <w:t>ha una rispondenza d'emissione TVOC inferiore a 10 microgrammi/mc;</w:t>
            </w:r>
          </w:p>
          <w:p w14:paraId="36C2472F" w14:textId="41C05036" w:rsidR="00062F58" w:rsidRDefault="00062F58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>
              <w:rPr>
                <w:rFonts w:ascii="DIN Light" w:hAnsi="DIN Light" w:cs="Calibri Light"/>
                <w:noProof/>
              </w:rPr>
              <w:t>Il prodotto rispetta la normativa CAM EDILIZIA, Decreto 23 Giugno 2022, di cui al punto 2.5.10.2 “pavimentazioni resilienti” per quanto riguarda il contenuto di materia recuperata, riciclata o di sottoprodotti; ha un contenuto minimo di riciclato del 2</w:t>
            </w:r>
            <w:r w:rsidR="00210105">
              <w:rPr>
                <w:rFonts w:ascii="DIN Light" w:hAnsi="DIN Light" w:cs="Calibri Light"/>
                <w:noProof/>
              </w:rPr>
              <w:t>8</w:t>
            </w:r>
            <w:r>
              <w:rPr>
                <w:rFonts w:ascii="DIN Light" w:hAnsi="DIN Light" w:cs="Calibri Light"/>
                <w:noProof/>
              </w:rPr>
              <w:t>% garantito da certificazione ambientale EPD conforme alla norma UNI EN ISO 14025;</w:t>
            </w:r>
          </w:p>
          <w:p w14:paraId="5631B143" w14:textId="77777777" w:rsidR="00062F58" w:rsidRPr="00845891" w:rsidRDefault="00062F58" w:rsidP="00062F58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>
              <w:rPr>
                <w:rFonts w:ascii="DIN Light" w:hAnsi="DIN Light" w:cs="Calibri Light"/>
                <w:noProof/>
              </w:rPr>
              <w:t>Il prodotto rispetta la normativa CAM EDILIZIA, Decreto 23 Giugno 2022, di cui al punto 2.5.1 “Emissioni negli ambienti confinati” in quanto gode della certificazione M1.</w:t>
            </w:r>
          </w:p>
        </w:tc>
      </w:tr>
      <w:tr w:rsidR="00845891" w:rsidRPr="00845891" w14:paraId="38C85CF4" w14:textId="77777777" w:rsidTr="00845891">
        <w:trPr>
          <w:trHeight w:val="694"/>
        </w:trPr>
        <w:tc>
          <w:tcPr>
            <w:tcW w:w="9628" w:type="dxa"/>
          </w:tcPr>
          <w:p w14:paraId="4440DFA2" w14:textId="77777777" w:rsidR="00845891" w:rsidRPr="00845891" w:rsidRDefault="00845891" w:rsidP="00D7640E">
            <w:pPr>
              <w:pStyle w:val="Pidipagina"/>
              <w:rPr>
                <w:color w:val="00B0F0"/>
              </w:rPr>
            </w:pPr>
            <w:r w:rsidRPr="00845891">
              <w:rPr>
                <w:color w:val="00B0F0"/>
              </w:rPr>
              <w:t>_____________________________________________________________________________________</w:t>
            </w:r>
          </w:p>
          <w:p w14:paraId="07D01ED3" w14:textId="5607F446" w:rsidR="00845891" w:rsidRDefault="00845891" w:rsidP="006D3426">
            <w:pPr>
              <w:pStyle w:val="Pidipagina"/>
              <w:rPr>
                <w:noProof/>
              </w:rPr>
            </w:pPr>
          </w:p>
          <w:p w14:paraId="563B3761" w14:textId="3857A59A" w:rsidR="00562715" w:rsidRPr="00845891" w:rsidRDefault="00562715" w:rsidP="006D3426">
            <w:pPr>
              <w:pStyle w:val="Pidipagina"/>
            </w:pPr>
            <w:r w:rsidRPr="00562715">
              <w:t xml:space="preserve">Versione </w:t>
            </w:r>
            <w:r w:rsidR="00210105">
              <w:t>2</w:t>
            </w:r>
            <w:r w:rsidRPr="00562715">
              <w:t xml:space="preserve">.0 - </w:t>
            </w:r>
            <w:r w:rsidR="00210105">
              <w:t>10</w:t>
            </w:r>
            <w:r w:rsidRPr="00562715">
              <w:t>/202</w:t>
            </w:r>
            <w:r w:rsidR="00210105">
              <w:t>5</w:t>
            </w:r>
          </w:p>
        </w:tc>
      </w:tr>
    </w:tbl>
    <w:p w14:paraId="79A2D8E0" w14:textId="77777777" w:rsidR="00845891" w:rsidRPr="00845891" w:rsidRDefault="00845891" w:rsidP="00D7640E">
      <w:pPr>
        <w:rPr>
          <w:rFonts w:ascii="Calibri Light" w:hAnsi="Calibri Light" w:cs="Calibri Light"/>
          <w:sz w:val="24"/>
        </w:rPr>
        <w:sectPr w:rsidR="00845891" w:rsidRPr="00845891" w:rsidSect="00D150F8">
          <w:headerReference w:type="default" r:id="rId7"/>
          <w:pgSz w:w="11906" w:h="16838"/>
          <w:pgMar w:top="1418" w:right="1134" w:bottom="249" w:left="1134" w:header="567" w:footer="907" w:gutter="0"/>
          <w:pgNumType w:start="1"/>
          <w:cols w:space="708"/>
          <w:docGrid w:linePitch="360"/>
        </w:sectPr>
      </w:pPr>
    </w:p>
    <w:p w14:paraId="7766FA37" w14:textId="77777777" w:rsidR="000B193E" w:rsidRPr="00845891" w:rsidRDefault="000B193E" w:rsidP="00845891"/>
    <w:sectPr w:rsidR="000B193E" w:rsidRPr="00845891" w:rsidSect="00845891">
      <w:headerReference w:type="default" r:id="rId8"/>
      <w:type w:val="continuous"/>
      <w:pgSz w:w="11906" w:h="16838"/>
      <w:pgMar w:top="1418" w:right="1134" w:bottom="249" w:left="1134" w:header="567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6A3DD" w14:textId="77777777" w:rsidR="009670F3" w:rsidRPr="00845891" w:rsidRDefault="009670F3" w:rsidP="00845891">
      <w:pPr>
        <w:pStyle w:val="Pidipagina"/>
      </w:pPr>
    </w:p>
  </w:endnote>
  <w:endnote w:type="continuationSeparator" w:id="0">
    <w:p w14:paraId="2A0D341C" w14:textId="77777777" w:rsidR="009670F3" w:rsidRPr="00845891" w:rsidRDefault="009670F3" w:rsidP="00845891">
      <w:pPr>
        <w:pStyle w:val="Pidipagin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Pro-Regular">
    <w:panose1 w:val="020105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Medium">
    <w:panose1 w:val="020106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 Light">
    <w:altName w:val="Arial"/>
    <w:panose1 w:val="00000000000000000000"/>
    <w:charset w:val="00"/>
    <w:family w:val="modern"/>
    <w:notTrueType/>
    <w:pitch w:val="variable"/>
    <w:sig w:usb0="00000001" w:usb1="40002048" w:usb2="00000000" w:usb3="00000000" w:csb0="0000011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ED060" w14:textId="77777777" w:rsidR="009670F3" w:rsidRPr="00845891" w:rsidRDefault="009670F3" w:rsidP="00845891">
      <w:pPr>
        <w:pStyle w:val="Pidipagina"/>
      </w:pPr>
    </w:p>
  </w:footnote>
  <w:footnote w:type="continuationSeparator" w:id="0">
    <w:p w14:paraId="08BE4166" w14:textId="77777777" w:rsidR="009670F3" w:rsidRPr="00845891" w:rsidRDefault="009670F3" w:rsidP="00845891">
      <w:pPr>
        <w:pStyle w:val="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0C0CF" w14:textId="77777777" w:rsidR="00845891" w:rsidRDefault="00C417F2" w:rsidP="00FD145C">
    <w:pPr>
      <w:pStyle w:val="Intestazione"/>
      <w:jc w:val="right"/>
    </w:pPr>
    <w:r>
      <w:rPr>
        <w:noProof/>
        <w:lang w:eastAsia="it-IT"/>
      </w:rPr>
      <w:pict w14:anchorId="4B5E5B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5pt;height:39.5pt">
          <v:imagedata r:id="rId1" o:title="G"/>
        </v:shape>
      </w:pict>
    </w:r>
  </w:p>
  <w:p w14:paraId="32D1B2AC" w14:textId="77777777" w:rsidR="00845891" w:rsidRDefault="00845891" w:rsidP="00FD145C">
    <w:pPr>
      <w:pStyle w:val="Intestazione"/>
      <w:jc w:val="right"/>
    </w:pPr>
  </w:p>
  <w:p w14:paraId="31C0327F" w14:textId="77777777" w:rsidR="00845891" w:rsidRDefault="00845891" w:rsidP="00FD145C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3A5CF" w14:textId="77777777" w:rsidR="00D93A9A" w:rsidRPr="00845891" w:rsidRDefault="00D93A9A" w:rsidP="0084589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02916"/>
    <w:multiLevelType w:val="hybridMultilevel"/>
    <w:tmpl w:val="D394540A"/>
    <w:lvl w:ilvl="0" w:tplc="5AF6F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F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13681"/>
    <w:multiLevelType w:val="hybridMultilevel"/>
    <w:tmpl w:val="63AE9C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751594">
    <w:abstractNumId w:val="1"/>
  </w:num>
  <w:num w:numId="2" w16cid:durableId="1601448613">
    <w:abstractNumId w:val="0"/>
  </w:num>
  <w:num w:numId="3" w16cid:durableId="852692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193E"/>
    <w:rsid w:val="00062F58"/>
    <w:rsid w:val="000B193E"/>
    <w:rsid w:val="00210105"/>
    <w:rsid w:val="00222FDE"/>
    <w:rsid w:val="00234626"/>
    <w:rsid w:val="00391A56"/>
    <w:rsid w:val="003D0820"/>
    <w:rsid w:val="003E4B06"/>
    <w:rsid w:val="00536DAD"/>
    <w:rsid w:val="00537FCD"/>
    <w:rsid w:val="00562715"/>
    <w:rsid w:val="0058775A"/>
    <w:rsid w:val="005D1C0D"/>
    <w:rsid w:val="005D6C42"/>
    <w:rsid w:val="006129CA"/>
    <w:rsid w:val="00623CCA"/>
    <w:rsid w:val="00694C2F"/>
    <w:rsid w:val="006D3426"/>
    <w:rsid w:val="008212E6"/>
    <w:rsid w:val="00845891"/>
    <w:rsid w:val="009670F3"/>
    <w:rsid w:val="009F04C9"/>
    <w:rsid w:val="009F5F89"/>
    <w:rsid w:val="00A56BDE"/>
    <w:rsid w:val="00AD7EE4"/>
    <w:rsid w:val="00BC4278"/>
    <w:rsid w:val="00BE7446"/>
    <w:rsid w:val="00C4036F"/>
    <w:rsid w:val="00C417F2"/>
    <w:rsid w:val="00D150F8"/>
    <w:rsid w:val="00D7640E"/>
    <w:rsid w:val="00D93A9A"/>
    <w:rsid w:val="00E96E96"/>
    <w:rsid w:val="00EF50F1"/>
    <w:rsid w:val="00F04A17"/>
    <w:rsid w:val="00F1454A"/>
    <w:rsid w:val="00FD145C"/>
    <w:rsid w:val="00FE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45B614"/>
  <w15:chartTrackingRefBased/>
  <w15:docId w15:val="{303817C0-3A66-4B6F-8537-D4514D87F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193E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193E"/>
    <w:pPr>
      <w:ind w:left="720"/>
      <w:contextualSpacing/>
    </w:pPr>
  </w:style>
  <w:style w:type="table" w:styleId="Grigliatabella">
    <w:name w:val="Table Grid"/>
    <w:basedOn w:val="Tabellanormale"/>
    <w:uiPriority w:val="39"/>
    <w:rsid w:val="000B1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145C"/>
  </w:style>
  <w:style w:type="paragraph" w:styleId="Pidipagina">
    <w:name w:val="footer"/>
    <w:basedOn w:val="Normale"/>
    <w:link w:val="Pidipagina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1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7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SOLDI Emilia</dc:creator>
  <cp:keywords/>
  <dc:description/>
  <cp:lastModifiedBy>SOLDI Emilia</cp:lastModifiedBy>
  <cp:revision>4</cp:revision>
  <dcterms:created xsi:type="dcterms:W3CDTF">2025-10-31T11:28:00Z</dcterms:created>
  <dcterms:modified xsi:type="dcterms:W3CDTF">2025-11-04T10:42:00Z</dcterms:modified>
</cp:coreProperties>
</file>